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D3CA">
      <w:pPr>
        <w:spacing w:line="560" w:lineRule="exact"/>
        <w:jc w:val="center"/>
        <w:rPr>
          <w:rFonts w:ascii="方正小标宋_GBK" w:hAnsi="方正小标宋_GBK" w:eastAsia="方正小标宋_GBK" w:cs="方正小标宋_GBK"/>
          <w:sz w:val="44"/>
          <w:szCs w:val="44"/>
        </w:rPr>
      </w:pPr>
      <w:r>
        <w:rPr>
          <w:rFonts w:hint="eastAsia" w:ascii="方正公文小标宋" w:hAnsi="方正公文小标宋" w:eastAsia="方正公文小标宋" w:cs="方正公文小标宋"/>
          <w:sz w:val="44"/>
          <w:szCs w:val="44"/>
          <w:lang w:val="en-US" w:eastAsia="zh-CN"/>
        </w:rPr>
        <w:t>大连海关技术中心2026-2027年</w:t>
      </w:r>
      <w:r>
        <w:rPr>
          <w:rFonts w:hint="eastAsia" w:ascii="方正公文小标宋" w:hAnsi="方正公文小标宋" w:eastAsia="方正公文小标宋" w:cs="方正公文小标宋"/>
          <w:sz w:val="44"/>
          <w:szCs w:val="44"/>
        </w:rPr>
        <w:t>快递服务采购项目评分标准</w:t>
      </w:r>
    </w:p>
    <w:p w14:paraId="753AEC18">
      <w:pPr>
        <w:spacing w:line="560" w:lineRule="exact"/>
        <w:jc w:val="center"/>
        <w:rPr>
          <w:rFonts w:ascii="方正小标宋_GBK" w:hAnsi="方正小标宋_GBK" w:eastAsia="方正小标宋_GBK" w:cs="方正小标宋_GBK"/>
          <w:sz w:val="44"/>
          <w:szCs w:val="44"/>
        </w:rPr>
      </w:pPr>
    </w:p>
    <w:tbl>
      <w:tblPr>
        <w:tblStyle w:val="10"/>
        <w:tblW w:w="9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1404"/>
        <w:gridCol w:w="718"/>
        <w:gridCol w:w="6336"/>
      </w:tblGrid>
      <w:tr w14:paraId="6EEC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4" w:type="dxa"/>
          </w:tcPr>
          <w:p w14:paraId="53A8451C">
            <w:pPr>
              <w:pStyle w:val="69"/>
              <w:spacing w:line="520" w:lineRule="exac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分项</w:t>
            </w:r>
          </w:p>
        </w:tc>
        <w:tc>
          <w:tcPr>
            <w:tcW w:w="1404" w:type="dxa"/>
          </w:tcPr>
          <w:p w14:paraId="65792976">
            <w:pPr>
              <w:pStyle w:val="68"/>
              <w:spacing w:line="520" w:lineRule="exac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评分因素</w:t>
            </w:r>
          </w:p>
        </w:tc>
        <w:tc>
          <w:tcPr>
            <w:tcW w:w="718" w:type="dxa"/>
          </w:tcPr>
          <w:p w14:paraId="023F1E4D">
            <w:pPr>
              <w:pStyle w:val="67"/>
              <w:spacing w:line="520" w:lineRule="exac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权重</w:t>
            </w:r>
          </w:p>
        </w:tc>
        <w:tc>
          <w:tcPr>
            <w:tcW w:w="6336" w:type="dxa"/>
          </w:tcPr>
          <w:p w14:paraId="2708F0CB">
            <w:pPr>
              <w:pStyle w:val="66"/>
              <w:spacing w:line="520" w:lineRule="exac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说明</w:t>
            </w:r>
          </w:p>
        </w:tc>
      </w:tr>
      <w:tr w14:paraId="361A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4" w:type="dxa"/>
          </w:tcPr>
          <w:p w14:paraId="4256C7D0">
            <w:pPr>
              <w:pStyle w:val="65"/>
              <w:spacing w:line="520" w:lineRule="exac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价格</w:t>
            </w:r>
          </w:p>
        </w:tc>
        <w:tc>
          <w:tcPr>
            <w:tcW w:w="1404" w:type="dxa"/>
            <w:tcBorders>
              <w:top w:val="single" w:color="auto" w:sz="4" w:space="0"/>
              <w:left w:val="single" w:color="auto" w:sz="4" w:space="0"/>
              <w:right w:val="single" w:color="auto" w:sz="4" w:space="0"/>
            </w:tcBorders>
          </w:tcPr>
          <w:p w14:paraId="744AD8CC">
            <w:pPr>
              <w:pStyle w:val="64"/>
              <w:spacing w:line="520" w:lineRule="exac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投标报价</w:t>
            </w:r>
          </w:p>
        </w:tc>
        <w:tc>
          <w:tcPr>
            <w:tcW w:w="718" w:type="dxa"/>
            <w:tcBorders>
              <w:top w:val="single" w:color="auto" w:sz="4" w:space="0"/>
              <w:left w:val="single" w:color="auto" w:sz="4" w:space="0"/>
              <w:right w:val="single" w:color="auto" w:sz="4" w:space="0"/>
            </w:tcBorders>
          </w:tcPr>
          <w:p w14:paraId="75995217">
            <w:pPr>
              <w:pStyle w:val="63"/>
              <w:spacing w:line="520" w:lineRule="exac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30</w:t>
            </w:r>
          </w:p>
        </w:tc>
        <w:tc>
          <w:tcPr>
            <w:tcW w:w="6336" w:type="dxa"/>
          </w:tcPr>
          <w:p w14:paraId="7A3F4D62">
            <w:pPr>
              <w:pStyle w:val="62"/>
              <w:spacing w:line="520" w:lineRule="exact"/>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投标人报价得分=(评标最低价格/投标价格)X30</w:t>
            </w:r>
          </w:p>
          <w:p w14:paraId="73B44B36">
            <w:pPr>
              <w:pStyle w:val="62"/>
              <w:spacing w:line="520" w:lineRule="exact"/>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注:投标价格为投标人所提供投标函中的</w:t>
            </w:r>
            <w:r>
              <w:rPr>
                <w:rFonts w:ascii="宋体" w:hAnsi="宋体" w:eastAsia="宋体" w:cs="宋体"/>
                <w:b w:val="0"/>
                <w:bCs w:val="0"/>
                <w:sz w:val="24"/>
                <w:szCs w:val="24"/>
                <w:vertAlign w:val="baseline"/>
              </w:rPr>
              <w:t>各</w:t>
            </w:r>
            <w:r>
              <w:rPr>
                <w:rFonts w:hint="eastAsia" w:ascii="宋体" w:hAnsi="宋体" w:cs="宋体"/>
                <w:b w:val="0"/>
                <w:bCs w:val="0"/>
                <w:sz w:val="24"/>
                <w:szCs w:val="24"/>
                <w:vertAlign w:val="baseline"/>
                <w:lang w:val="en-US" w:eastAsia="zh-CN"/>
              </w:rPr>
              <w:t>服务类型</w:t>
            </w:r>
            <w:r>
              <w:rPr>
                <w:rFonts w:hint="eastAsia" w:ascii="宋体" w:hAnsi="宋体" w:eastAsia="宋体" w:cs="宋体"/>
                <w:b w:val="0"/>
                <w:bCs w:val="0"/>
                <w:sz w:val="24"/>
                <w:szCs w:val="24"/>
                <w:vertAlign w:val="baseline"/>
              </w:rPr>
              <w:t>投标价格</w:t>
            </w:r>
            <w:r>
              <w:rPr>
                <w:rFonts w:ascii="宋体" w:hAnsi="宋体" w:eastAsia="宋体" w:cs="宋体"/>
                <w:b w:val="0"/>
                <w:bCs w:val="0"/>
                <w:sz w:val="24"/>
                <w:szCs w:val="24"/>
                <w:vertAlign w:val="baseline"/>
              </w:rPr>
              <w:t>加总</w:t>
            </w:r>
            <w:r>
              <w:rPr>
                <w:rFonts w:hint="eastAsia" w:ascii="宋体" w:hAnsi="宋体" w:eastAsia="宋体" w:cs="宋体"/>
                <w:b w:val="0"/>
                <w:bCs w:val="0"/>
                <w:sz w:val="24"/>
                <w:szCs w:val="24"/>
                <w:vertAlign w:val="baseline"/>
              </w:rPr>
              <w:t>。</w:t>
            </w:r>
          </w:p>
        </w:tc>
      </w:tr>
      <w:tr w14:paraId="62343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0" w:hRule="atLeast"/>
          <w:jc w:val="center"/>
        </w:trPr>
        <w:tc>
          <w:tcPr>
            <w:tcW w:w="754" w:type="dxa"/>
          </w:tcPr>
          <w:p w14:paraId="22AF7D94">
            <w:pPr>
              <w:pStyle w:val="57"/>
              <w:spacing w:line="520" w:lineRule="exact"/>
              <w:jc w:val="left"/>
              <w:rPr>
                <w:rFonts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技术</w:t>
            </w:r>
          </w:p>
        </w:tc>
        <w:tc>
          <w:tcPr>
            <w:tcW w:w="1404" w:type="dxa"/>
            <w:tcBorders>
              <w:top w:val="single" w:color="auto" w:sz="4" w:space="0"/>
              <w:left w:val="single" w:color="auto" w:sz="4" w:space="0"/>
              <w:right w:val="single" w:color="auto" w:sz="4" w:space="0"/>
            </w:tcBorders>
          </w:tcPr>
          <w:p w14:paraId="6E035752">
            <w:pPr>
              <w:pStyle w:val="56"/>
              <w:spacing w:line="520" w:lineRule="exact"/>
              <w:rPr>
                <w:rFonts w:hint="eastAsia"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快递</w:t>
            </w:r>
            <w:r>
              <w:rPr>
                <w:rFonts w:hint="eastAsia" w:ascii="宋体" w:hAnsi="宋体" w:eastAsia="宋体" w:cs="宋体"/>
                <w:b w:val="0"/>
                <w:bCs w:val="0"/>
                <w:sz w:val="24"/>
                <w:szCs w:val="24"/>
                <w:vertAlign w:val="baseline"/>
                <w:lang w:val="en-US" w:eastAsia="zh-CN"/>
              </w:rPr>
              <w:t>服务</w:t>
            </w:r>
          </w:p>
        </w:tc>
        <w:tc>
          <w:tcPr>
            <w:tcW w:w="718" w:type="dxa"/>
            <w:tcBorders>
              <w:top w:val="single" w:color="auto" w:sz="4" w:space="0"/>
              <w:left w:val="single" w:color="auto" w:sz="4" w:space="0"/>
              <w:right w:val="single" w:color="auto" w:sz="4" w:space="0"/>
            </w:tcBorders>
          </w:tcPr>
          <w:p w14:paraId="7CA08593">
            <w:pPr>
              <w:pStyle w:val="55"/>
              <w:spacing w:line="520" w:lineRule="exact"/>
              <w:rPr>
                <w:rFonts w:hint="default" w:ascii="宋体" w:hAnsi="宋体" w:eastAsia="宋体" w:cs="宋体"/>
                <w:b w:val="0"/>
                <w:bCs w:val="0"/>
                <w:sz w:val="24"/>
                <w:szCs w:val="24"/>
                <w:vertAlign w:val="baseline"/>
                <w:lang w:val="en-US" w:eastAsia="zh-CN"/>
              </w:rPr>
            </w:pPr>
            <w:r>
              <w:rPr>
                <w:rFonts w:hint="eastAsia" w:ascii="宋体" w:hAnsi="宋体" w:cs="宋体"/>
                <w:b w:val="0"/>
                <w:bCs w:val="0"/>
                <w:sz w:val="24"/>
                <w:szCs w:val="24"/>
                <w:vertAlign w:val="baseline"/>
                <w:lang w:val="en-US" w:eastAsia="zh-CN"/>
              </w:rPr>
              <w:t>50</w:t>
            </w:r>
          </w:p>
        </w:tc>
        <w:tc>
          <w:tcPr>
            <w:tcW w:w="6336" w:type="dxa"/>
          </w:tcPr>
          <w:p w14:paraId="1F1A411A">
            <w:pPr>
              <w:pStyle w:val="54"/>
              <w:spacing w:line="520" w:lineRule="exact"/>
              <w:rPr>
                <w:rFonts w:ascii="宋体" w:hAnsi="宋体" w:eastAsia="宋体" w:cs="宋体"/>
                <w:sz w:val="24"/>
                <w:szCs w:val="24"/>
              </w:rPr>
            </w:pPr>
            <w:r>
              <w:rPr>
                <w:rFonts w:ascii="宋体" w:hAnsi="宋体" w:eastAsia="宋体" w:cs="宋体"/>
                <w:sz w:val="24"/>
                <w:szCs w:val="24"/>
              </w:rPr>
              <w:t>投标人应当针对本项目提供完善的供货服务方案（包括但不限于）：①取派件时效、②保密服务能力③应急响应④异常件处理时效</w:t>
            </w:r>
            <w:r>
              <w:rPr>
                <w:rFonts w:hint="eastAsia" w:ascii="宋体" w:hAnsi="宋体" w:eastAsia="宋体" w:cs="宋体"/>
                <w:sz w:val="24"/>
                <w:szCs w:val="24"/>
              </w:rPr>
              <w:t>⑤</w:t>
            </w:r>
            <w:r>
              <w:rPr>
                <w:rFonts w:ascii="宋体" w:hAnsi="宋体" w:eastAsia="宋体" w:cs="宋体"/>
                <w:sz w:val="24"/>
                <w:szCs w:val="24"/>
              </w:rPr>
              <w:t>增值服务等要点。 上述</w:t>
            </w:r>
            <w:r>
              <w:rPr>
                <w:rFonts w:hint="eastAsia" w:ascii="宋体" w:hAnsi="宋体" w:cs="宋体"/>
                <w:sz w:val="24"/>
                <w:szCs w:val="24"/>
                <w:lang w:val="en-US" w:eastAsia="zh-CN"/>
              </w:rPr>
              <w:t>五</w:t>
            </w:r>
            <w:r>
              <w:rPr>
                <w:rFonts w:ascii="宋体" w:hAnsi="宋体" w:eastAsia="宋体" w:cs="宋体"/>
                <w:sz w:val="24"/>
                <w:szCs w:val="24"/>
              </w:rPr>
              <w:t xml:space="preserve">项内容，其中： </w:t>
            </w:r>
          </w:p>
          <w:p w14:paraId="533F9C8E">
            <w:pPr>
              <w:pStyle w:val="54"/>
              <w:numPr>
                <w:ilvl w:val="0"/>
                <w:numId w:val="3"/>
              </w:numPr>
              <w:spacing w:line="520" w:lineRule="exact"/>
              <w:rPr>
                <w:rFonts w:ascii="宋体" w:hAnsi="宋体" w:eastAsia="宋体" w:cs="宋体"/>
                <w:sz w:val="24"/>
                <w:szCs w:val="24"/>
              </w:rPr>
            </w:pPr>
            <w:r>
              <w:rPr>
                <w:rFonts w:ascii="宋体" w:hAnsi="宋体" w:eastAsia="宋体" w:cs="宋体"/>
                <w:sz w:val="24"/>
                <w:szCs w:val="24"/>
              </w:rPr>
              <w:t>每项内容都进行了</w:t>
            </w:r>
            <w:bookmarkStart w:id="0" w:name="_GoBack"/>
            <w:bookmarkEnd w:id="0"/>
            <w:r>
              <w:rPr>
                <w:rFonts w:ascii="宋体" w:hAnsi="宋体" w:eastAsia="宋体" w:cs="宋体"/>
                <w:sz w:val="24"/>
                <w:szCs w:val="24"/>
              </w:rPr>
              <w:t xml:space="preserve">详细阐述且完全满足项目需求的，得 </w:t>
            </w:r>
            <w:r>
              <w:rPr>
                <w:rFonts w:hint="eastAsia" w:ascii="宋体" w:hAnsi="宋体" w:cs="宋体"/>
                <w:sz w:val="24"/>
                <w:szCs w:val="24"/>
                <w:lang w:val="en-US" w:eastAsia="zh-CN"/>
              </w:rPr>
              <w:t>50</w:t>
            </w:r>
            <w:r>
              <w:rPr>
                <w:rFonts w:ascii="宋体" w:hAnsi="宋体" w:eastAsia="宋体" w:cs="宋体"/>
                <w:sz w:val="24"/>
                <w:szCs w:val="24"/>
              </w:rPr>
              <w:t xml:space="preserve">分； </w:t>
            </w:r>
          </w:p>
          <w:p w14:paraId="5A4DAE6B">
            <w:pPr>
              <w:pStyle w:val="54"/>
              <w:numPr>
                <w:ilvl w:val="0"/>
                <w:numId w:val="3"/>
              </w:numPr>
              <w:spacing w:line="520" w:lineRule="exact"/>
              <w:ind w:left="0" w:leftChars="0" w:firstLine="0" w:firstLineChars="0"/>
              <w:rPr>
                <w:rFonts w:ascii="宋体" w:hAnsi="宋体" w:eastAsia="宋体" w:cs="宋体"/>
                <w:sz w:val="24"/>
                <w:szCs w:val="24"/>
              </w:rPr>
            </w:pPr>
            <w:r>
              <w:rPr>
                <w:rFonts w:ascii="宋体" w:hAnsi="宋体" w:eastAsia="宋体" w:cs="宋体"/>
                <w:sz w:val="24"/>
                <w:szCs w:val="24"/>
              </w:rPr>
              <w:t xml:space="preserve">所有项都列明但部分内容虽然进行了阐述但未切合项目实际情况进行论述，或内容中未包括具体内容、实施细节，得 </w:t>
            </w:r>
            <w:r>
              <w:rPr>
                <w:rFonts w:hint="eastAsia" w:ascii="宋体" w:hAnsi="宋体" w:cs="宋体"/>
                <w:sz w:val="24"/>
                <w:szCs w:val="24"/>
                <w:lang w:val="en-US" w:eastAsia="zh-CN"/>
              </w:rPr>
              <w:t>30</w:t>
            </w:r>
            <w:r>
              <w:rPr>
                <w:rFonts w:ascii="宋体" w:hAnsi="宋体" w:eastAsia="宋体" w:cs="宋体"/>
                <w:sz w:val="24"/>
                <w:szCs w:val="24"/>
              </w:rPr>
              <w:t xml:space="preserve">分； </w:t>
            </w:r>
          </w:p>
          <w:p w14:paraId="751836B4">
            <w:pPr>
              <w:pStyle w:val="54"/>
              <w:numPr>
                <w:ilvl w:val="0"/>
                <w:numId w:val="0"/>
              </w:numPr>
              <w:spacing w:line="520" w:lineRule="exact"/>
              <w:ind w:leftChars="0"/>
              <w:rPr>
                <w:rFonts w:hint="eastAsia" w:ascii="宋体" w:hAnsi="宋体" w:eastAsia="宋体" w:cs="宋体"/>
                <w:b w:val="0"/>
                <w:bCs w:val="0"/>
                <w:sz w:val="24"/>
                <w:szCs w:val="24"/>
                <w:vertAlign w:val="baseline"/>
              </w:rPr>
            </w:pPr>
            <w:r>
              <w:rPr>
                <w:rFonts w:ascii="宋体" w:hAnsi="宋体" w:eastAsia="宋体" w:cs="宋体"/>
                <w:sz w:val="24"/>
                <w:szCs w:val="24"/>
              </w:rPr>
              <w:t xml:space="preserve">3. 缺项或内容未进行阐述或阐述内容无法满足项目需求或提供的方案明显与本项目内容不符的，得 </w:t>
            </w:r>
            <w:r>
              <w:rPr>
                <w:rFonts w:hint="eastAsia" w:ascii="宋体" w:hAnsi="宋体" w:cs="宋体"/>
                <w:sz w:val="24"/>
                <w:szCs w:val="24"/>
                <w:lang w:val="en-US" w:eastAsia="zh-CN"/>
              </w:rPr>
              <w:t>10</w:t>
            </w:r>
            <w:r>
              <w:rPr>
                <w:rFonts w:ascii="宋体" w:hAnsi="宋体" w:eastAsia="宋体" w:cs="宋体"/>
                <w:sz w:val="24"/>
                <w:szCs w:val="24"/>
              </w:rPr>
              <w:t xml:space="preserve"> 分。</w:t>
            </w:r>
          </w:p>
        </w:tc>
      </w:tr>
      <w:tr w14:paraId="6B27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jc w:val="center"/>
        </w:trPr>
        <w:tc>
          <w:tcPr>
            <w:tcW w:w="754" w:type="dxa"/>
          </w:tcPr>
          <w:p w14:paraId="3D23F1DC">
            <w:pPr>
              <w:pStyle w:val="70"/>
              <w:spacing w:line="520" w:lineRule="exact"/>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商务</w:t>
            </w:r>
          </w:p>
        </w:tc>
        <w:tc>
          <w:tcPr>
            <w:tcW w:w="1404" w:type="dxa"/>
            <w:tcBorders>
              <w:top w:val="single" w:color="auto" w:sz="4" w:space="0"/>
              <w:left w:val="single" w:color="auto" w:sz="4" w:space="0"/>
              <w:right w:val="single" w:color="auto" w:sz="4" w:space="0"/>
            </w:tcBorders>
            <w:shd w:val="clear" w:color="auto" w:fill="auto"/>
            <w:vAlign w:val="top"/>
          </w:tcPr>
          <w:p w14:paraId="1C962F7C">
            <w:pPr>
              <w:pStyle w:val="15"/>
              <w:spacing w:line="520" w:lineRule="exact"/>
              <w:rPr>
                <w:rFonts w:hint="eastAsia" w:ascii="宋体" w:hAnsi="宋体" w:eastAsia="宋体" w:cs="宋体"/>
                <w:b w:val="0"/>
                <w:bCs w:val="0"/>
                <w:kern w:val="2"/>
                <w:sz w:val="24"/>
                <w:szCs w:val="24"/>
                <w:vertAlign w:val="baseline"/>
                <w:lang w:val="en-US" w:eastAsia="zh-CN" w:bidi="ar-SA"/>
              </w:rPr>
            </w:pPr>
            <w:r>
              <w:rPr>
                <w:rFonts w:hint="eastAsia" w:ascii="宋体" w:hAnsi="宋体" w:eastAsia="宋体" w:cs="宋体"/>
                <w:b w:val="0"/>
                <w:bCs w:val="0"/>
                <w:sz w:val="24"/>
                <w:szCs w:val="24"/>
                <w:vertAlign w:val="baseline"/>
                <w:lang w:val="en-US" w:eastAsia="zh-CN"/>
              </w:rPr>
              <w:t>业绩</w:t>
            </w:r>
          </w:p>
        </w:tc>
        <w:tc>
          <w:tcPr>
            <w:tcW w:w="718" w:type="dxa"/>
            <w:tcBorders>
              <w:top w:val="single" w:color="auto" w:sz="4" w:space="0"/>
              <w:left w:val="single" w:color="auto" w:sz="4" w:space="0"/>
              <w:right w:val="single" w:color="auto" w:sz="4" w:space="0"/>
            </w:tcBorders>
            <w:shd w:val="clear" w:color="auto" w:fill="auto"/>
            <w:vAlign w:val="top"/>
          </w:tcPr>
          <w:p w14:paraId="4DB3A1B0">
            <w:pPr>
              <w:pStyle w:val="14"/>
              <w:spacing w:line="520" w:lineRule="exact"/>
              <w:rPr>
                <w:rFonts w:hint="default" w:ascii="宋体" w:hAnsi="宋体" w:eastAsia="宋体" w:cs="宋体"/>
                <w:b w:val="0"/>
                <w:bCs w:val="0"/>
                <w:kern w:val="2"/>
                <w:sz w:val="24"/>
                <w:szCs w:val="24"/>
                <w:vertAlign w:val="baseline"/>
                <w:lang w:val="en-US" w:eastAsia="zh-CN" w:bidi="ar-SA"/>
              </w:rPr>
            </w:pPr>
            <w:r>
              <w:rPr>
                <w:rFonts w:hint="eastAsia" w:ascii="宋体" w:hAnsi="宋体" w:cs="宋体"/>
                <w:b w:val="0"/>
                <w:bCs w:val="0"/>
                <w:sz w:val="24"/>
                <w:szCs w:val="24"/>
                <w:vertAlign w:val="baseline"/>
                <w:lang w:val="en-US" w:eastAsia="zh-CN"/>
              </w:rPr>
              <w:t>20</w:t>
            </w:r>
          </w:p>
        </w:tc>
        <w:tc>
          <w:tcPr>
            <w:tcW w:w="6336" w:type="dxa"/>
            <w:shd w:val="clear" w:color="auto" w:fill="auto"/>
            <w:vAlign w:val="top"/>
          </w:tcPr>
          <w:p w14:paraId="053A690A">
            <w:pPr>
              <w:pStyle w:val="13"/>
              <w:spacing w:line="520" w:lineRule="exac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投标人提供近三年项目业绩，每提供一个业绩得</w:t>
            </w:r>
            <w:r>
              <w:rPr>
                <w:rFonts w:hint="eastAsia" w:ascii="宋体" w:hAnsi="宋体" w:cs="宋体"/>
                <w:b w:val="0"/>
                <w:bCs w:val="0"/>
                <w:sz w:val="24"/>
                <w:szCs w:val="24"/>
                <w:lang w:val="en-US" w:eastAsia="zh-CN"/>
              </w:rPr>
              <w:t>5</w:t>
            </w:r>
            <w:r>
              <w:rPr>
                <w:rFonts w:hint="eastAsia" w:ascii="宋体" w:hAnsi="宋体" w:eastAsia="宋体" w:cs="宋体"/>
                <w:b w:val="0"/>
                <w:bCs w:val="0"/>
                <w:sz w:val="24"/>
                <w:szCs w:val="24"/>
                <w:lang w:val="en-US" w:eastAsia="zh-CN"/>
              </w:rPr>
              <w:t>分，满分</w:t>
            </w:r>
            <w:r>
              <w:rPr>
                <w:rFonts w:hint="eastAsia" w:ascii="宋体" w:hAnsi="宋体" w:cs="宋体"/>
                <w:b w:val="0"/>
                <w:bCs w:val="0"/>
                <w:sz w:val="24"/>
                <w:szCs w:val="24"/>
                <w:lang w:val="en-US" w:eastAsia="zh-CN"/>
              </w:rPr>
              <w:t>20</w:t>
            </w:r>
            <w:r>
              <w:rPr>
                <w:rFonts w:hint="eastAsia" w:ascii="宋体" w:hAnsi="宋体" w:eastAsia="宋体" w:cs="宋体"/>
                <w:b w:val="0"/>
                <w:bCs w:val="0"/>
                <w:sz w:val="24"/>
                <w:szCs w:val="24"/>
                <w:lang w:val="en-US" w:eastAsia="zh-CN"/>
              </w:rPr>
              <w:t>分。</w:t>
            </w:r>
          </w:p>
          <w:p w14:paraId="689F669A">
            <w:pPr>
              <w:pStyle w:val="13"/>
              <w:spacing w:line="520" w:lineRule="exac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注：需提供合同或中标通知书复印件，时间以合同签署时间或中标通知书发放时间为准。</w:t>
            </w:r>
          </w:p>
        </w:tc>
      </w:tr>
    </w:tbl>
    <w:p w14:paraId="68948B1C">
      <w:pPr>
        <w:spacing w:line="560" w:lineRule="exact"/>
        <w:rPr>
          <w:rFonts w:hint="eastAsia" w:ascii="方正小标宋_GBK" w:hAnsi="方正小标宋_GBK" w:eastAsia="方正小标宋_GBK" w:cs="方正小标宋_GBK"/>
          <w:sz w:val="44"/>
          <w:szCs w:val="44"/>
        </w:rPr>
      </w:pPr>
    </w:p>
    <w:sectPr>
      <w:pgSz w:w="11907" w:h="16839"/>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方正小标宋_GBK">
    <w:altName w:val="微软雅黑"/>
    <w:panose1 w:val="03000509000000000000"/>
    <w:charset w:val="86"/>
    <w:family w:val="script"/>
    <w:pitch w:val="default"/>
    <w:sig w:usb0="00000000" w:usb1="00000000" w:usb2="00000010" w:usb3="00000000" w:csb0="00040000" w:csb1="00000000"/>
    <w:embedRegular r:id="rId1" w:fontKey="{04085EDC-4457-412A-B749-DF9CD03E29C8}"/>
  </w:font>
  <w:font w:name="微软雅黑">
    <w:panose1 w:val="020B0503020204020204"/>
    <w:charset w:val="86"/>
    <w:family w:val="auto"/>
    <w:pitch w:val="default"/>
    <w:sig w:usb0="80000287" w:usb1="2ACF3C50" w:usb2="00000016" w:usb3="00000000" w:csb0="0004001F" w:csb1="00000000"/>
  </w:font>
  <w:font w:name="方正公文小标宋">
    <w:panose1 w:val="02000500000000000000"/>
    <w:charset w:val="86"/>
    <w:family w:val="auto"/>
    <w:pitch w:val="default"/>
    <w:sig w:usb0="A00002BF" w:usb1="38CF7CFA" w:usb2="00000016" w:usb3="00000000" w:csb0="00040001" w:csb1="00000000"/>
    <w:embedRegular r:id="rId2" w:fontKey="{2F2EB738-4022-443C-8C53-15148019D3B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AE5F3E"/>
    <w:multiLevelType w:val="singleLevel"/>
    <w:tmpl w:val="C7AE5F3E"/>
    <w:lvl w:ilvl="0" w:tentative="0">
      <w:start w:val="1"/>
      <w:numFmt w:val="decimal"/>
      <w:suff w:val="space"/>
      <w:lvlText w:val="%1."/>
      <w:lvlJc w:val="left"/>
    </w:lvl>
  </w:abstractNum>
  <w:abstractNum w:abstractNumId="1">
    <w:nsid w:val="CDCE4688"/>
    <w:multiLevelType w:val="singleLevel"/>
    <w:tmpl w:val="CDCE4688"/>
    <w:lvl w:ilvl="0" w:tentative="0">
      <w:start w:val="1"/>
      <w:numFmt w:val="bullet"/>
      <w:pStyle w:val="8"/>
      <w:lvlText w:val=""/>
      <w:lvlJc w:val="left"/>
      <w:pPr>
        <w:tabs>
          <w:tab w:val="left" w:pos="1200"/>
        </w:tabs>
        <w:ind w:left="1200" w:hanging="360"/>
      </w:pPr>
      <w:rPr>
        <w:rFonts w:hint="default" w:ascii="Wingdings" w:hAnsi="Wingdings"/>
      </w:rPr>
    </w:lvl>
  </w:abstractNum>
  <w:abstractNum w:abstractNumId="2">
    <w:nsid w:val="29F2B4CB"/>
    <w:multiLevelType w:val="multilevel"/>
    <w:tmpl w:val="29F2B4CB"/>
    <w:lvl w:ilvl="0" w:tentative="0">
      <w:start w:val="1"/>
      <w:numFmt w:val="chineseCountingThousand"/>
      <w:suff w:val="space"/>
      <w:lvlText w:val="第%1章"/>
      <w:lvlJc w:val="left"/>
      <w:rPr>
        <w:rFonts w:hint="default" w:ascii="Arial" w:hAnsi="Arial" w:eastAsia="黑体" w:cs="Times New Roman"/>
      </w:rPr>
    </w:lvl>
    <w:lvl w:ilvl="1" w:tentative="0">
      <w:start w:val="1"/>
      <w:numFmt w:val="decimal"/>
      <w:isLgl/>
      <w:suff w:val="space"/>
      <w:lvlText w:val="%1.%2"/>
      <w:lvlJc w:val="left"/>
      <w:rPr>
        <w:rFonts w:hint="default" w:ascii="Arial" w:hAnsi="Arial" w:cs="Arial"/>
      </w:rPr>
    </w:lvl>
    <w:lvl w:ilvl="2" w:tentative="0">
      <w:start w:val="1"/>
      <w:numFmt w:val="decimal"/>
      <w:isLgl/>
      <w:suff w:val="space"/>
      <w:lvlText w:val="%1.%2.%3"/>
      <w:lvlJc w:val="left"/>
      <w:rPr>
        <w:rFonts w:hint="eastAsia" w:cs="Times New Roman"/>
        <w:color w:val="auto"/>
      </w:rPr>
    </w:lvl>
    <w:lvl w:ilvl="3" w:tentative="0">
      <w:start w:val="1"/>
      <w:numFmt w:val="decimal"/>
      <w:isLgl/>
      <w:suff w:val="space"/>
      <w:lvlText w:val="%1.%2.%3.%4"/>
      <w:lvlJc w:val="left"/>
      <w:rPr>
        <w:rFonts w:hint="default" w:ascii="Arial" w:hAnsi="Arial" w:cs="Arial"/>
      </w:rPr>
    </w:lvl>
    <w:lvl w:ilvl="4" w:tentative="0">
      <w:start w:val="1"/>
      <w:numFmt w:val="decimal"/>
      <w:isLgl/>
      <w:suff w:val="space"/>
      <w:lvlText w:val="%1.%2.%3.%4.%5"/>
      <w:lvlJc w:val="left"/>
      <w:rPr>
        <w:rFonts w:hint="default" w:ascii="Arial" w:hAnsi="Arial" w:cs="Arial"/>
        <w:b/>
        <w:bCs w:val="0"/>
      </w:rPr>
    </w:lvl>
    <w:lvl w:ilvl="5" w:tentative="0">
      <w:start w:val="1"/>
      <w:numFmt w:val="decimal"/>
      <w:pStyle w:val="5"/>
      <w:isLgl/>
      <w:suff w:val="space"/>
      <w:lvlText w:val="%1.%2.%3.%4.%5.%6"/>
      <w:lvlJc w:val="left"/>
      <w:rPr>
        <w:rFonts w:hint="eastAsia" w:cs="Times New Roman"/>
      </w:rPr>
    </w:lvl>
    <w:lvl w:ilvl="6" w:tentative="0">
      <w:start w:val="1"/>
      <w:numFmt w:val="decimal"/>
      <w:isLgl/>
      <w:suff w:val="space"/>
      <w:lvlText w:val="%1.%2.%3.%4.%5.%6.%7"/>
      <w:lvlJc w:val="left"/>
      <w:rPr>
        <w:rFonts w:hint="default" w:ascii="Arial" w:hAnsi="Arial" w:eastAsia="黑体" w:cs="Times New Roman"/>
        <w:b/>
        <w:i w:val="0"/>
        <w:sz w:val="24"/>
        <w:szCs w:val="24"/>
      </w:rPr>
    </w:lvl>
    <w:lvl w:ilvl="7" w:tentative="0">
      <w:start w:val="1"/>
      <w:numFmt w:val="none"/>
      <w:suff w:val="nothing"/>
      <w:lvlText w:val=""/>
      <w:lvlJc w:val="left"/>
      <w:rPr>
        <w:rFonts w:hint="eastAsia" w:cs="Times New Roman"/>
      </w:rPr>
    </w:lvl>
    <w:lvl w:ilvl="8" w:tentative="0">
      <w:start w:val="1"/>
      <w:numFmt w:val="none"/>
      <w:suff w:val="nothing"/>
      <w:lvlText w:val=""/>
      <w:lvlJc w:val="left"/>
      <w:rPr>
        <w:rFonts w:hint="eastAsia"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balanceSingleByteDoubleByteWidth/>
    <w:ulTrailSpace/>
    <w:doNotExpandShiftReturn/>
    <w:adjustLineHeightInTable/>
    <w:doNotWrapTextWithPunct/>
    <w:doNotUseEastAsianBreakRules/>
    <w:useFELayout/>
    <w:compatSetting w:name="compatibilityMode" w:uri="http://schemas.microsoft.com/office/word" w:val="15"/>
  </w:compat>
  <w:rsids>
    <w:rsidRoot w:val="00000000"/>
    <w:rsid w:val="03EE27BB"/>
    <w:rsid w:val="22F43D62"/>
    <w:rsid w:val="75CB68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iPriority="0" w:name="heading 4"/>
    <w:lsdException w:qFormat="1" w:uiPriority="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Times New Roman" w:hAnsi="Times New Roman" w:eastAsia="宋体" w:cs="Lucida Sans"/>
      <w:kern w:val="2"/>
      <w:sz w:val="21"/>
      <w:szCs w:val="21"/>
      <w:lang w:val="en-US" w:eastAsia="zh-CN" w:bidi="ar-SA"/>
    </w:rPr>
  </w:style>
  <w:style w:type="paragraph" w:styleId="2">
    <w:name w:val="heading 1"/>
    <w:basedOn w:val="1"/>
    <w:next w:val="1"/>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uiPriority w:val="0"/>
    <w:pPr>
      <w:widowControl w:val="0"/>
      <w:jc w:val="left"/>
      <w:outlineLvl w:val="2"/>
    </w:pPr>
    <w:rPr>
      <w:rFonts w:ascii="Calibri" w:hAnsi="Calibri" w:eastAsia="宋体" w:cs="Arial"/>
      <w:kern w:val="2"/>
      <w:sz w:val="21"/>
      <w:szCs w:val="24"/>
      <w:lang w:val="en-US" w:eastAsia="zh-CN" w:bidi="ar-SA"/>
    </w:rPr>
  </w:style>
  <w:style w:type="paragraph" w:styleId="5">
    <w:name w:val="heading 6"/>
    <w:basedOn w:val="1"/>
    <w:next w:val="1"/>
    <w:uiPriority w:val="0"/>
    <w:pPr>
      <w:keepNext/>
      <w:keepLines/>
      <w:widowControl w:val="0"/>
      <w:numPr>
        <w:ilvl w:val="5"/>
        <w:numId w:val="1"/>
      </w:numPr>
      <w:spacing w:line="360" w:lineRule="auto"/>
      <w:jc w:val="both"/>
      <w:outlineLvl w:val="5"/>
    </w:pPr>
    <w:rPr>
      <w:rFonts w:ascii="Arial" w:hAnsi="Arial" w:eastAsia="黑体" w:cs="Arial"/>
      <w:b/>
      <w:bCs/>
      <w:kern w:val="2"/>
      <w:sz w:val="24"/>
      <w:szCs w:val="24"/>
      <w:lang w:val="en-US" w:eastAsia="zh-CN" w:bidi="ar-SA"/>
    </w:rPr>
  </w:style>
  <w:style w:type="character" w:default="1" w:styleId="11">
    <w:name w:val="Default Paragraph Font"/>
    <w:uiPriority w:val="0"/>
  </w:style>
  <w:style w:type="table" w:default="1" w:styleId="10">
    <w:name w:val="Normal Table"/>
    <w:semiHidden/>
    <w:uiPriority w:val="0"/>
    <w:tblPr>
      <w:tblCellMar>
        <w:top w:w="0" w:type="dxa"/>
        <w:left w:w="108" w:type="dxa"/>
        <w:bottom w:w="0" w:type="dxa"/>
        <w:right w:w="108" w:type="dxa"/>
      </w:tblCellMar>
    </w:tblPr>
  </w:style>
  <w:style w:type="paragraph" w:styleId="6">
    <w:name w:val="Normal Indent"/>
    <w:basedOn w:val="1"/>
    <w:next w:val="5"/>
    <w:qFormat/>
    <w:uiPriority w:val="0"/>
    <w:pPr>
      <w:widowControl w:val="0"/>
      <w:ind w:firstLine="200" w:firstLineChars="200"/>
      <w:jc w:val="both"/>
    </w:pPr>
    <w:rPr>
      <w:rFonts w:ascii="Calibri" w:hAnsi="Calibri" w:eastAsia="宋体" w:cs="Arial"/>
      <w:kern w:val="2"/>
      <w:sz w:val="24"/>
      <w:szCs w:val="20"/>
      <w:lang w:val="en-US" w:eastAsia="zh-CN" w:bidi="ar-SA"/>
    </w:rPr>
  </w:style>
  <w:style w:type="paragraph" w:styleId="7">
    <w:name w:val="index 5"/>
    <w:basedOn w:val="1"/>
    <w:next w:val="1"/>
    <w:autoRedefine/>
    <w:qFormat/>
    <w:uiPriority w:val="0"/>
    <w:pPr>
      <w:ind w:left="1680"/>
    </w:pPr>
  </w:style>
  <w:style w:type="paragraph" w:styleId="8">
    <w:name w:val="List Bullet 3"/>
    <w:basedOn w:val="1"/>
    <w:qFormat/>
    <w:uiPriority w:val="0"/>
    <w:pPr>
      <w:numPr>
        <w:ilvl w:val="0"/>
        <w:numId w:val="2"/>
      </w:numPr>
    </w:pPr>
  </w:style>
  <w:style w:type="paragraph" w:styleId="9">
    <w:name w:val="index 7"/>
    <w:basedOn w:val="1"/>
    <w:next w:val="1"/>
    <w:autoRedefine/>
    <w:qFormat/>
    <w:uiPriority w:val="0"/>
    <w:pPr>
      <w:ind w:left="2520"/>
    </w:pPr>
  </w:style>
  <w:style w:type="paragraph" w:customStyle="1" w:styleId="12">
    <w:name w:val="样式 35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样式 10 磅"/>
    <w:qFormat/>
    <w:uiPriority w:val="0"/>
    <w:pPr>
      <w:widowControl w:val="0"/>
      <w:jc w:val="both"/>
    </w:pPr>
    <w:rPr>
      <w:rFonts w:ascii="Calibri" w:hAnsi="Calibri" w:eastAsia="宋体" w:cs="Arial"/>
      <w:kern w:val="2"/>
      <w:sz w:val="21"/>
      <w:szCs w:val="24"/>
      <w:lang w:val="en-US" w:eastAsia="zh-CN" w:bidi="ar-SA"/>
    </w:rPr>
  </w:style>
  <w:style w:type="paragraph" w:customStyle="1" w:styleId="14">
    <w:name w:val="样式 1 10 磅"/>
    <w:qFormat/>
    <w:uiPriority w:val="0"/>
    <w:pPr>
      <w:widowControl w:val="0"/>
      <w:jc w:val="both"/>
    </w:pPr>
    <w:rPr>
      <w:rFonts w:ascii="Calibri" w:hAnsi="Calibri" w:eastAsia="宋体" w:cs="Arial"/>
      <w:kern w:val="2"/>
      <w:sz w:val="21"/>
      <w:szCs w:val="24"/>
      <w:lang w:val="en-US" w:eastAsia="zh-CN" w:bidi="ar-SA"/>
    </w:rPr>
  </w:style>
  <w:style w:type="paragraph" w:customStyle="1" w:styleId="15">
    <w:name w:val="样式 2 10 磅"/>
    <w:uiPriority w:val="0"/>
    <w:pPr>
      <w:widowControl w:val="0"/>
      <w:jc w:val="both"/>
    </w:pPr>
    <w:rPr>
      <w:rFonts w:ascii="Calibri" w:hAnsi="Calibri" w:eastAsia="宋体" w:cs="Arial"/>
      <w:kern w:val="2"/>
      <w:sz w:val="21"/>
      <w:szCs w:val="24"/>
      <w:lang w:val="en-US" w:eastAsia="zh-CN" w:bidi="ar-SA"/>
    </w:rPr>
  </w:style>
  <w:style w:type="paragraph" w:customStyle="1" w:styleId="16">
    <w:name w:val="样式 3 10 磅"/>
    <w:qFormat/>
    <w:uiPriority w:val="0"/>
    <w:pPr>
      <w:widowControl w:val="0"/>
      <w:jc w:val="both"/>
    </w:pPr>
    <w:rPr>
      <w:rFonts w:ascii="Calibri" w:hAnsi="Calibri" w:eastAsia="宋体" w:cs="Arial"/>
      <w:kern w:val="2"/>
      <w:sz w:val="21"/>
      <w:szCs w:val="24"/>
      <w:lang w:val="en-US" w:eastAsia="zh-CN" w:bidi="ar-SA"/>
    </w:rPr>
  </w:style>
  <w:style w:type="paragraph" w:customStyle="1" w:styleId="17">
    <w:name w:val="样式 4 10 磅"/>
    <w:qFormat/>
    <w:uiPriority w:val="0"/>
    <w:pPr>
      <w:widowControl w:val="0"/>
      <w:jc w:val="both"/>
    </w:pPr>
    <w:rPr>
      <w:rFonts w:ascii="Calibri" w:hAnsi="Calibri" w:eastAsia="宋体" w:cs="Arial"/>
      <w:kern w:val="2"/>
      <w:sz w:val="21"/>
      <w:szCs w:val="24"/>
      <w:lang w:val="en-US" w:eastAsia="zh-CN" w:bidi="ar-SA"/>
    </w:rPr>
  </w:style>
  <w:style w:type="paragraph" w:customStyle="1" w:styleId="18">
    <w:name w:val="样式 5 10 磅"/>
    <w:qFormat/>
    <w:uiPriority w:val="0"/>
    <w:pPr>
      <w:widowControl w:val="0"/>
      <w:jc w:val="both"/>
    </w:pPr>
    <w:rPr>
      <w:rFonts w:ascii="Calibri" w:hAnsi="Calibri" w:eastAsia="宋体" w:cs="Arial"/>
      <w:kern w:val="2"/>
      <w:sz w:val="21"/>
      <w:szCs w:val="24"/>
      <w:lang w:val="en-US" w:eastAsia="zh-CN" w:bidi="ar-SA"/>
    </w:rPr>
  </w:style>
  <w:style w:type="paragraph" w:customStyle="1" w:styleId="19">
    <w:name w:val="样式 6 10 磅"/>
    <w:qFormat/>
    <w:uiPriority w:val="0"/>
    <w:pPr>
      <w:widowControl w:val="0"/>
      <w:jc w:val="both"/>
    </w:pPr>
    <w:rPr>
      <w:rFonts w:ascii="Calibri" w:hAnsi="Calibri" w:eastAsia="宋体" w:cs="Arial"/>
      <w:kern w:val="2"/>
      <w:sz w:val="21"/>
      <w:szCs w:val="24"/>
      <w:lang w:val="en-US" w:eastAsia="zh-CN" w:bidi="ar-SA"/>
    </w:rPr>
  </w:style>
  <w:style w:type="paragraph" w:customStyle="1" w:styleId="20">
    <w:name w:val="样式 7 10 磅"/>
    <w:qFormat/>
    <w:uiPriority w:val="0"/>
    <w:pPr>
      <w:widowControl w:val="0"/>
      <w:jc w:val="both"/>
    </w:pPr>
    <w:rPr>
      <w:rFonts w:ascii="Calibri" w:hAnsi="Calibri" w:eastAsia="宋体" w:cs="Arial"/>
      <w:kern w:val="2"/>
      <w:sz w:val="21"/>
      <w:szCs w:val="24"/>
      <w:lang w:val="en-US" w:eastAsia="zh-CN" w:bidi="ar-SA"/>
    </w:rPr>
  </w:style>
  <w:style w:type="paragraph" w:customStyle="1" w:styleId="21">
    <w:name w:val="样式 8 10 磅"/>
    <w:qFormat/>
    <w:uiPriority w:val="0"/>
    <w:pPr>
      <w:widowControl w:val="0"/>
      <w:jc w:val="both"/>
    </w:pPr>
    <w:rPr>
      <w:rFonts w:ascii="Calibri" w:hAnsi="Calibri" w:eastAsia="宋体" w:cs="Arial"/>
      <w:kern w:val="2"/>
      <w:sz w:val="21"/>
      <w:szCs w:val="24"/>
      <w:lang w:val="en-US" w:eastAsia="zh-CN" w:bidi="ar-SA"/>
    </w:rPr>
  </w:style>
  <w:style w:type="paragraph" w:customStyle="1" w:styleId="22">
    <w:name w:val="样式 9 10 磅"/>
    <w:uiPriority w:val="0"/>
    <w:pPr>
      <w:widowControl w:val="0"/>
      <w:jc w:val="both"/>
    </w:pPr>
    <w:rPr>
      <w:rFonts w:ascii="Calibri" w:hAnsi="Calibri" w:eastAsia="宋体" w:cs="Arial"/>
      <w:kern w:val="2"/>
      <w:sz w:val="21"/>
      <w:szCs w:val="24"/>
      <w:lang w:val="en-US" w:eastAsia="zh-CN" w:bidi="ar-SA"/>
    </w:rPr>
  </w:style>
  <w:style w:type="paragraph" w:customStyle="1" w:styleId="23">
    <w:name w:val="样式 10 10 磅"/>
    <w:qFormat/>
    <w:uiPriority w:val="0"/>
    <w:pPr>
      <w:widowControl w:val="0"/>
      <w:jc w:val="both"/>
    </w:pPr>
    <w:rPr>
      <w:rFonts w:ascii="Calibri" w:hAnsi="Calibri" w:eastAsia="宋体" w:cs="Arial"/>
      <w:kern w:val="2"/>
      <w:sz w:val="21"/>
      <w:szCs w:val="24"/>
      <w:lang w:val="en-US" w:eastAsia="zh-CN" w:bidi="ar-SA"/>
    </w:rPr>
  </w:style>
  <w:style w:type="paragraph" w:customStyle="1" w:styleId="24">
    <w:name w:val="样式 11 10 磅"/>
    <w:qFormat/>
    <w:uiPriority w:val="0"/>
    <w:pPr>
      <w:widowControl w:val="0"/>
      <w:jc w:val="both"/>
    </w:pPr>
    <w:rPr>
      <w:rFonts w:ascii="Calibri" w:hAnsi="Calibri" w:eastAsia="宋体" w:cs="Arial"/>
      <w:kern w:val="2"/>
      <w:sz w:val="21"/>
      <w:szCs w:val="24"/>
      <w:lang w:val="en-US" w:eastAsia="zh-CN" w:bidi="ar-SA"/>
    </w:rPr>
  </w:style>
  <w:style w:type="paragraph" w:customStyle="1" w:styleId="25">
    <w:name w:val="样式 12 10 磅"/>
    <w:uiPriority w:val="0"/>
    <w:pPr>
      <w:widowControl w:val="0"/>
      <w:jc w:val="both"/>
    </w:pPr>
    <w:rPr>
      <w:rFonts w:ascii="Calibri" w:hAnsi="Calibri" w:eastAsia="宋体" w:cs="Arial"/>
      <w:kern w:val="2"/>
      <w:sz w:val="21"/>
      <w:szCs w:val="24"/>
      <w:lang w:val="en-US" w:eastAsia="zh-CN" w:bidi="ar-SA"/>
    </w:rPr>
  </w:style>
  <w:style w:type="paragraph" w:customStyle="1" w:styleId="26">
    <w:name w:val="样式 小四"/>
    <w:basedOn w:val="1"/>
    <w:uiPriority w:val="0"/>
    <w:pPr>
      <w:widowControl w:val="0"/>
      <w:ind w:firstLine="200" w:firstLineChars="200"/>
      <w:jc w:val="both"/>
    </w:pPr>
    <w:rPr>
      <w:rFonts w:ascii="Calibri" w:hAnsi="Calibri" w:eastAsia="宋体" w:cs="Arial"/>
      <w:kern w:val="2"/>
      <w:sz w:val="24"/>
      <w:szCs w:val="20"/>
      <w:lang w:val="en-US" w:eastAsia="zh-CN" w:bidi="ar-SA"/>
    </w:rPr>
  </w:style>
  <w:style w:type="paragraph" w:customStyle="1" w:styleId="27">
    <w:name w:val="样式 1 小四"/>
    <w:basedOn w:val="1"/>
    <w:qFormat/>
    <w:uiPriority w:val="0"/>
    <w:pPr>
      <w:keepNext/>
      <w:keepLines/>
      <w:widowControl w:val="0"/>
      <w:numPr>
        <w:ilvl w:val="5"/>
        <w:numId w:val="1"/>
      </w:numPr>
      <w:spacing w:line="360" w:lineRule="auto"/>
      <w:jc w:val="both"/>
      <w:outlineLvl w:val="5"/>
    </w:pPr>
    <w:rPr>
      <w:rFonts w:ascii="Arial" w:hAnsi="Arial" w:eastAsia="黑体" w:cs="Arial"/>
      <w:b/>
      <w:bCs/>
      <w:kern w:val="2"/>
      <w:sz w:val="24"/>
      <w:szCs w:val="24"/>
      <w:lang w:val="en-US" w:eastAsia="zh-CN" w:bidi="ar-SA"/>
    </w:rPr>
  </w:style>
  <w:style w:type="paragraph" w:customStyle="1" w:styleId="28">
    <w:name w:val="首行缩进"/>
    <w:basedOn w:val="1"/>
    <w:uiPriority w:val="0"/>
    <w:pPr>
      <w:widowControl w:val="0"/>
      <w:spacing w:line="360" w:lineRule="auto"/>
      <w:ind w:firstLine="200" w:firstLineChars="200"/>
      <w:jc w:val="both"/>
    </w:pPr>
    <w:rPr>
      <w:rFonts w:ascii="Calibri" w:hAnsi="Calibri" w:eastAsia="宋体" w:cs="Arial"/>
      <w:kern w:val="2"/>
      <w:sz w:val="24"/>
      <w:szCs w:val="22"/>
      <w:lang w:val="zh-CN" w:eastAsia="zh-CN" w:bidi="ar-SA"/>
    </w:rPr>
  </w:style>
  <w:style w:type="paragraph" w:customStyle="1" w:styleId="29">
    <w:name w:val="样式 13 10 磅"/>
    <w:qFormat/>
    <w:uiPriority w:val="0"/>
    <w:pPr>
      <w:widowControl w:val="0"/>
      <w:jc w:val="both"/>
    </w:pPr>
    <w:rPr>
      <w:rFonts w:ascii="Calibri" w:hAnsi="Calibri" w:eastAsia="宋体" w:cs="Arial"/>
      <w:kern w:val="2"/>
      <w:sz w:val="21"/>
      <w:szCs w:val="24"/>
      <w:lang w:val="en-US" w:eastAsia="zh-CN" w:bidi="ar-SA"/>
    </w:rPr>
  </w:style>
  <w:style w:type="paragraph" w:customStyle="1" w:styleId="30">
    <w:name w:val="样式 14 10 磅"/>
    <w:uiPriority w:val="0"/>
    <w:pPr>
      <w:widowControl w:val="0"/>
      <w:jc w:val="both"/>
    </w:pPr>
    <w:rPr>
      <w:rFonts w:ascii="Calibri" w:hAnsi="Calibri" w:eastAsia="宋体" w:cs="Arial"/>
      <w:kern w:val="2"/>
      <w:sz w:val="21"/>
      <w:szCs w:val="24"/>
      <w:lang w:val="en-US" w:eastAsia="zh-CN" w:bidi="ar-SA"/>
    </w:rPr>
  </w:style>
  <w:style w:type="paragraph" w:customStyle="1" w:styleId="31">
    <w:name w:val="样式 15 10 磅"/>
    <w:qFormat/>
    <w:uiPriority w:val="0"/>
    <w:pPr>
      <w:widowControl w:val="0"/>
      <w:jc w:val="both"/>
    </w:pPr>
    <w:rPr>
      <w:rFonts w:ascii="Calibri" w:hAnsi="Calibri" w:eastAsia="宋体" w:cs="Arial"/>
      <w:kern w:val="2"/>
      <w:sz w:val="21"/>
      <w:szCs w:val="24"/>
      <w:lang w:val="en-US" w:eastAsia="zh-CN" w:bidi="ar-SA"/>
    </w:rPr>
  </w:style>
  <w:style w:type="paragraph" w:customStyle="1" w:styleId="32">
    <w:name w:val="样式 16 10 磅"/>
    <w:qFormat/>
    <w:uiPriority w:val="0"/>
    <w:pPr>
      <w:widowControl w:val="0"/>
      <w:jc w:val="both"/>
    </w:pPr>
    <w:rPr>
      <w:rFonts w:ascii="Calibri" w:hAnsi="Calibri" w:eastAsia="宋体" w:cs="Arial"/>
      <w:kern w:val="2"/>
      <w:sz w:val="21"/>
      <w:szCs w:val="24"/>
      <w:lang w:val="en-US" w:eastAsia="zh-CN" w:bidi="ar-SA"/>
    </w:rPr>
  </w:style>
  <w:style w:type="paragraph" w:customStyle="1" w:styleId="33">
    <w:name w:val="样式 17 10 磅"/>
    <w:uiPriority w:val="0"/>
    <w:pPr>
      <w:widowControl w:val="0"/>
      <w:jc w:val="both"/>
    </w:pPr>
    <w:rPr>
      <w:rFonts w:ascii="Calibri" w:hAnsi="Calibri" w:eastAsia="宋体" w:cs="Arial"/>
      <w:kern w:val="2"/>
      <w:sz w:val="21"/>
      <w:szCs w:val="24"/>
      <w:lang w:val="en-US" w:eastAsia="zh-CN" w:bidi="ar-SA"/>
    </w:rPr>
  </w:style>
  <w:style w:type="paragraph" w:customStyle="1" w:styleId="34">
    <w:name w:val="样式 18 10 磅"/>
    <w:qFormat/>
    <w:uiPriority w:val="0"/>
    <w:pPr>
      <w:widowControl w:val="0"/>
      <w:jc w:val="both"/>
    </w:pPr>
    <w:rPr>
      <w:rFonts w:ascii="Calibri" w:hAnsi="Calibri" w:eastAsia="宋体" w:cs="Arial"/>
      <w:kern w:val="2"/>
      <w:sz w:val="21"/>
      <w:szCs w:val="24"/>
      <w:lang w:val="en-US" w:eastAsia="zh-CN" w:bidi="ar-SA"/>
    </w:rPr>
  </w:style>
  <w:style w:type="paragraph" w:customStyle="1" w:styleId="35">
    <w:name w:val="样式 19 10 磅"/>
    <w:qFormat/>
    <w:uiPriority w:val="0"/>
    <w:pPr>
      <w:widowControl w:val="0"/>
      <w:jc w:val="both"/>
    </w:pPr>
    <w:rPr>
      <w:rFonts w:ascii="Calibri" w:hAnsi="Calibri" w:eastAsia="宋体" w:cs="Arial"/>
      <w:kern w:val="2"/>
      <w:sz w:val="21"/>
      <w:szCs w:val="24"/>
      <w:lang w:val="en-US" w:eastAsia="zh-CN" w:bidi="ar-SA"/>
    </w:rPr>
  </w:style>
  <w:style w:type="paragraph" w:customStyle="1" w:styleId="36">
    <w:name w:val="样式 20 10 磅"/>
    <w:qFormat/>
    <w:uiPriority w:val="0"/>
    <w:pPr>
      <w:widowControl w:val="0"/>
      <w:jc w:val="both"/>
    </w:pPr>
    <w:rPr>
      <w:rFonts w:ascii="Calibri" w:hAnsi="Calibri" w:eastAsia="宋体" w:cs="Arial"/>
      <w:kern w:val="2"/>
      <w:sz w:val="21"/>
      <w:szCs w:val="24"/>
      <w:lang w:val="en-US" w:eastAsia="zh-CN" w:bidi="ar-SA"/>
    </w:rPr>
  </w:style>
  <w:style w:type="paragraph" w:customStyle="1" w:styleId="37">
    <w:name w:val="样式 21 10 磅"/>
    <w:qFormat/>
    <w:uiPriority w:val="0"/>
    <w:pPr>
      <w:widowControl w:val="0"/>
      <w:jc w:val="both"/>
    </w:pPr>
    <w:rPr>
      <w:rFonts w:ascii="Calibri" w:hAnsi="Calibri" w:eastAsia="宋体" w:cs="Arial"/>
      <w:kern w:val="2"/>
      <w:sz w:val="21"/>
      <w:szCs w:val="24"/>
      <w:lang w:val="en-US" w:eastAsia="zh-CN" w:bidi="ar-SA"/>
    </w:rPr>
  </w:style>
  <w:style w:type="paragraph" w:customStyle="1" w:styleId="38">
    <w:name w:val="样式 22 10 磅"/>
    <w:qFormat/>
    <w:uiPriority w:val="0"/>
    <w:pPr>
      <w:widowControl w:val="0"/>
      <w:jc w:val="both"/>
    </w:pPr>
    <w:rPr>
      <w:rFonts w:ascii="Calibri" w:hAnsi="Calibri" w:eastAsia="宋体" w:cs="Arial"/>
      <w:kern w:val="2"/>
      <w:sz w:val="21"/>
      <w:szCs w:val="24"/>
      <w:lang w:val="en-US" w:eastAsia="zh-CN" w:bidi="ar-SA"/>
    </w:rPr>
  </w:style>
  <w:style w:type="paragraph" w:customStyle="1" w:styleId="39">
    <w:name w:val="样式 23 10 磅"/>
    <w:qFormat/>
    <w:uiPriority w:val="0"/>
    <w:pPr>
      <w:widowControl w:val="0"/>
      <w:jc w:val="both"/>
    </w:pPr>
    <w:rPr>
      <w:rFonts w:ascii="Calibri" w:hAnsi="Calibri" w:eastAsia="宋体" w:cs="Arial"/>
      <w:kern w:val="2"/>
      <w:sz w:val="21"/>
      <w:szCs w:val="24"/>
      <w:lang w:val="en-US" w:eastAsia="zh-CN" w:bidi="ar-SA"/>
    </w:rPr>
  </w:style>
  <w:style w:type="paragraph" w:customStyle="1" w:styleId="40">
    <w:name w:val="样式 24 10 磅"/>
    <w:qFormat/>
    <w:uiPriority w:val="0"/>
    <w:pPr>
      <w:widowControl w:val="0"/>
      <w:jc w:val="both"/>
    </w:pPr>
    <w:rPr>
      <w:rFonts w:ascii="Calibri" w:hAnsi="Calibri" w:eastAsia="宋体" w:cs="Arial"/>
      <w:kern w:val="2"/>
      <w:sz w:val="21"/>
      <w:szCs w:val="24"/>
      <w:lang w:val="en-US" w:eastAsia="zh-CN" w:bidi="ar-SA"/>
    </w:rPr>
  </w:style>
  <w:style w:type="paragraph" w:customStyle="1" w:styleId="41">
    <w:name w:val="样式 25 10 磅"/>
    <w:qFormat/>
    <w:uiPriority w:val="0"/>
    <w:pPr>
      <w:widowControl w:val="0"/>
      <w:jc w:val="both"/>
    </w:pPr>
    <w:rPr>
      <w:rFonts w:ascii="Calibri" w:hAnsi="Calibri" w:eastAsia="宋体" w:cs="Arial"/>
      <w:kern w:val="2"/>
      <w:sz w:val="21"/>
      <w:szCs w:val="24"/>
      <w:lang w:val="en-US" w:eastAsia="zh-CN" w:bidi="ar-SA"/>
    </w:rPr>
  </w:style>
  <w:style w:type="paragraph" w:customStyle="1" w:styleId="42">
    <w:name w:val="样式 26 10 磅"/>
    <w:qFormat/>
    <w:uiPriority w:val="0"/>
    <w:pPr>
      <w:widowControl w:val="0"/>
      <w:jc w:val="both"/>
    </w:pPr>
    <w:rPr>
      <w:rFonts w:ascii="Calibri" w:hAnsi="Calibri" w:eastAsia="宋体" w:cs="Arial"/>
      <w:kern w:val="2"/>
      <w:sz w:val="21"/>
      <w:szCs w:val="24"/>
      <w:lang w:val="en-US" w:eastAsia="zh-CN" w:bidi="ar-SA"/>
    </w:rPr>
  </w:style>
  <w:style w:type="paragraph" w:customStyle="1" w:styleId="43">
    <w:name w:val="样式 27 10 磅"/>
    <w:qFormat/>
    <w:uiPriority w:val="0"/>
    <w:pPr>
      <w:widowControl w:val="0"/>
      <w:jc w:val="both"/>
    </w:pPr>
    <w:rPr>
      <w:rFonts w:ascii="Calibri" w:hAnsi="Calibri" w:eastAsia="宋体" w:cs="Arial"/>
      <w:kern w:val="2"/>
      <w:sz w:val="21"/>
      <w:szCs w:val="24"/>
      <w:lang w:val="en-US" w:eastAsia="zh-CN" w:bidi="ar-SA"/>
    </w:rPr>
  </w:style>
  <w:style w:type="paragraph" w:customStyle="1" w:styleId="44">
    <w:name w:val="样式 28 10 磅"/>
    <w:qFormat/>
    <w:uiPriority w:val="0"/>
    <w:pPr>
      <w:widowControl w:val="0"/>
      <w:jc w:val="both"/>
    </w:pPr>
    <w:rPr>
      <w:rFonts w:ascii="Calibri" w:hAnsi="Calibri" w:eastAsia="宋体" w:cs="Arial"/>
      <w:kern w:val="2"/>
      <w:sz w:val="21"/>
      <w:szCs w:val="24"/>
      <w:lang w:val="en-US" w:eastAsia="zh-CN" w:bidi="ar-SA"/>
    </w:rPr>
  </w:style>
  <w:style w:type="paragraph" w:customStyle="1" w:styleId="45">
    <w:name w:val="样式 29 10 磅"/>
    <w:uiPriority w:val="0"/>
    <w:pPr>
      <w:widowControl w:val="0"/>
      <w:jc w:val="both"/>
    </w:pPr>
    <w:rPr>
      <w:rFonts w:ascii="Calibri" w:hAnsi="Calibri" w:eastAsia="宋体" w:cs="Arial"/>
      <w:kern w:val="2"/>
      <w:sz w:val="21"/>
      <w:szCs w:val="24"/>
      <w:lang w:val="en-US" w:eastAsia="zh-CN" w:bidi="ar-SA"/>
    </w:rPr>
  </w:style>
  <w:style w:type="paragraph" w:customStyle="1" w:styleId="46">
    <w:name w:val="样式 30 10 磅"/>
    <w:uiPriority w:val="0"/>
    <w:pPr>
      <w:widowControl w:val="0"/>
      <w:jc w:val="both"/>
    </w:pPr>
    <w:rPr>
      <w:rFonts w:ascii="Calibri" w:hAnsi="Calibri" w:eastAsia="宋体" w:cs="Arial"/>
      <w:kern w:val="2"/>
      <w:sz w:val="21"/>
      <w:szCs w:val="24"/>
      <w:lang w:val="en-US" w:eastAsia="zh-CN" w:bidi="ar-SA"/>
    </w:rPr>
  </w:style>
  <w:style w:type="paragraph" w:customStyle="1" w:styleId="47">
    <w:name w:val="样式 31 10 磅"/>
    <w:qFormat/>
    <w:uiPriority w:val="0"/>
    <w:pPr>
      <w:widowControl w:val="0"/>
      <w:jc w:val="both"/>
    </w:pPr>
    <w:rPr>
      <w:rFonts w:ascii="Calibri" w:hAnsi="Calibri" w:eastAsia="宋体" w:cs="Arial"/>
      <w:kern w:val="2"/>
      <w:sz w:val="21"/>
      <w:szCs w:val="24"/>
      <w:lang w:val="en-US" w:eastAsia="zh-CN" w:bidi="ar-SA"/>
    </w:rPr>
  </w:style>
  <w:style w:type="paragraph" w:customStyle="1" w:styleId="48">
    <w:name w:val="样式 32 10 磅"/>
    <w:qFormat/>
    <w:uiPriority w:val="0"/>
    <w:pPr>
      <w:widowControl w:val="0"/>
      <w:jc w:val="both"/>
    </w:pPr>
    <w:rPr>
      <w:rFonts w:ascii="Calibri" w:hAnsi="Calibri" w:eastAsia="宋体" w:cs="Arial"/>
      <w:kern w:val="2"/>
      <w:sz w:val="21"/>
      <w:szCs w:val="24"/>
      <w:lang w:val="en-US" w:eastAsia="zh-CN" w:bidi="ar-SA"/>
    </w:rPr>
  </w:style>
  <w:style w:type="paragraph" w:customStyle="1" w:styleId="49">
    <w:name w:val="样式 33 10 磅"/>
    <w:qFormat/>
    <w:uiPriority w:val="0"/>
    <w:pPr>
      <w:widowControl w:val="0"/>
      <w:jc w:val="both"/>
    </w:pPr>
    <w:rPr>
      <w:rFonts w:ascii="Calibri" w:hAnsi="Calibri" w:eastAsia="宋体" w:cs="Arial"/>
      <w:kern w:val="2"/>
      <w:sz w:val="21"/>
      <w:szCs w:val="24"/>
      <w:lang w:val="en-US" w:eastAsia="zh-CN" w:bidi="ar-SA"/>
    </w:rPr>
  </w:style>
  <w:style w:type="paragraph" w:customStyle="1" w:styleId="50">
    <w:name w:val="样式 34 10 磅"/>
    <w:qFormat/>
    <w:uiPriority w:val="0"/>
    <w:pPr>
      <w:widowControl w:val="0"/>
      <w:jc w:val="both"/>
    </w:pPr>
    <w:rPr>
      <w:rFonts w:ascii="Calibri" w:hAnsi="Calibri" w:eastAsia="宋体" w:cs="Arial"/>
      <w:kern w:val="2"/>
      <w:sz w:val="21"/>
      <w:szCs w:val="24"/>
      <w:lang w:val="en-US" w:eastAsia="zh-CN" w:bidi="ar-SA"/>
    </w:rPr>
  </w:style>
  <w:style w:type="paragraph" w:customStyle="1" w:styleId="51">
    <w:name w:val="样式 36 10 磅"/>
    <w:uiPriority w:val="0"/>
    <w:pPr>
      <w:widowControl w:val="0"/>
      <w:jc w:val="both"/>
    </w:pPr>
    <w:rPr>
      <w:rFonts w:ascii="Calibri" w:hAnsi="Calibri" w:eastAsia="宋体" w:cs="Arial"/>
      <w:kern w:val="2"/>
      <w:sz w:val="21"/>
      <w:szCs w:val="24"/>
      <w:lang w:val="en-US" w:eastAsia="zh-CN" w:bidi="ar-SA"/>
    </w:rPr>
  </w:style>
  <w:style w:type="paragraph" w:customStyle="1" w:styleId="52">
    <w:name w:val="样式 37 10 磅"/>
    <w:qFormat/>
    <w:uiPriority w:val="0"/>
    <w:pPr>
      <w:widowControl w:val="0"/>
      <w:jc w:val="both"/>
    </w:pPr>
    <w:rPr>
      <w:rFonts w:ascii="Calibri" w:hAnsi="Calibri" w:eastAsia="宋体" w:cs="Arial"/>
      <w:kern w:val="2"/>
      <w:sz w:val="21"/>
      <w:szCs w:val="24"/>
      <w:lang w:val="en-US" w:eastAsia="zh-CN" w:bidi="ar-SA"/>
    </w:rPr>
  </w:style>
  <w:style w:type="paragraph" w:customStyle="1" w:styleId="53">
    <w:name w:val="Table Text"/>
    <w:basedOn w:val="1"/>
    <w:qFormat/>
    <w:uiPriority w:val="0"/>
    <w:pPr>
      <w:widowControl w:val="0"/>
      <w:jc w:val="both"/>
    </w:pPr>
    <w:rPr>
      <w:rFonts w:ascii="Calibri" w:hAnsi="Calibri" w:eastAsia="宋体" w:cs="Arial"/>
      <w:kern w:val="2"/>
      <w:sz w:val="21"/>
      <w:szCs w:val="24"/>
      <w:lang w:val="en-US" w:eastAsia="zh-CN" w:bidi="ar-SA"/>
    </w:rPr>
  </w:style>
  <w:style w:type="paragraph" w:customStyle="1" w:styleId="54">
    <w:name w:val="样式 38 10 磅"/>
    <w:qFormat/>
    <w:uiPriority w:val="0"/>
    <w:pPr>
      <w:widowControl w:val="0"/>
      <w:jc w:val="both"/>
    </w:pPr>
    <w:rPr>
      <w:rFonts w:ascii="Calibri" w:hAnsi="Calibri" w:eastAsia="宋体" w:cs="Arial"/>
      <w:kern w:val="2"/>
      <w:sz w:val="21"/>
      <w:szCs w:val="24"/>
      <w:lang w:val="en-US" w:eastAsia="zh-CN" w:bidi="ar-SA"/>
    </w:rPr>
  </w:style>
  <w:style w:type="paragraph" w:customStyle="1" w:styleId="55">
    <w:name w:val="样式 39 10 磅"/>
    <w:qFormat/>
    <w:uiPriority w:val="0"/>
    <w:pPr>
      <w:widowControl w:val="0"/>
      <w:jc w:val="both"/>
    </w:pPr>
    <w:rPr>
      <w:rFonts w:ascii="Calibri" w:hAnsi="Calibri" w:eastAsia="宋体" w:cs="Arial"/>
      <w:kern w:val="2"/>
      <w:sz w:val="21"/>
      <w:szCs w:val="24"/>
      <w:lang w:val="en-US" w:eastAsia="zh-CN" w:bidi="ar-SA"/>
    </w:rPr>
  </w:style>
  <w:style w:type="paragraph" w:customStyle="1" w:styleId="56">
    <w:name w:val="样式 40 10 磅"/>
    <w:uiPriority w:val="0"/>
    <w:pPr>
      <w:widowControl w:val="0"/>
      <w:jc w:val="both"/>
    </w:pPr>
    <w:rPr>
      <w:rFonts w:ascii="Calibri" w:hAnsi="Calibri" w:eastAsia="宋体" w:cs="Arial"/>
      <w:kern w:val="2"/>
      <w:sz w:val="21"/>
      <w:szCs w:val="24"/>
      <w:lang w:val="en-US" w:eastAsia="zh-CN" w:bidi="ar-SA"/>
    </w:rPr>
  </w:style>
  <w:style w:type="paragraph" w:customStyle="1" w:styleId="57">
    <w:name w:val="样式 41 10 磅"/>
    <w:qFormat/>
    <w:uiPriority w:val="0"/>
    <w:pPr>
      <w:widowControl w:val="0"/>
      <w:jc w:val="both"/>
    </w:pPr>
    <w:rPr>
      <w:rFonts w:ascii="Calibri" w:hAnsi="Calibri" w:eastAsia="宋体" w:cs="Arial"/>
      <w:kern w:val="2"/>
      <w:sz w:val="21"/>
      <w:szCs w:val="24"/>
      <w:lang w:val="en-US" w:eastAsia="zh-CN" w:bidi="ar-SA"/>
    </w:rPr>
  </w:style>
  <w:style w:type="paragraph" w:customStyle="1" w:styleId="58">
    <w:name w:val="样式 42 10 磅"/>
    <w:basedOn w:val="1"/>
    <w:qFormat/>
    <w:uiPriority w:val="0"/>
    <w:pPr>
      <w:widowControl w:val="0"/>
      <w:jc w:val="both"/>
    </w:pPr>
    <w:rPr>
      <w:rFonts w:ascii="Calibri" w:hAnsi="Calibri" w:eastAsia="宋体" w:cs="Arial"/>
      <w:kern w:val="2"/>
      <w:sz w:val="21"/>
      <w:szCs w:val="24"/>
      <w:lang w:val="en-US" w:eastAsia="zh-CN" w:bidi="ar-SA"/>
    </w:rPr>
  </w:style>
  <w:style w:type="paragraph" w:customStyle="1" w:styleId="59">
    <w:name w:val="样式 43 10 磅"/>
    <w:qFormat/>
    <w:uiPriority w:val="0"/>
    <w:pPr>
      <w:widowControl w:val="0"/>
      <w:jc w:val="both"/>
    </w:pPr>
    <w:rPr>
      <w:rFonts w:ascii="Calibri" w:hAnsi="Calibri" w:eastAsia="宋体" w:cs="Arial"/>
      <w:kern w:val="2"/>
      <w:sz w:val="21"/>
      <w:szCs w:val="24"/>
      <w:lang w:val="en-US" w:eastAsia="zh-CN" w:bidi="ar-SA"/>
    </w:rPr>
  </w:style>
  <w:style w:type="paragraph" w:customStyle="1" w:styleId="60">
    <w:name w:val="样式 44 10 磅"/>
    <w:qFormat/>
    <w:uiPriority w:val="0"/>
    <w:pPr>
      <w:widowControl w:val="0"/>
      <w:jc w:val="both"/>
    </w:pPr>
    <w:rPr>
      <w:rFonts w:ascii="Calibri" w:hAnsi="Calibri" w:eastAsia="宋体" w:cs="Arial"/>
      <w:kern w:val="2"/>
      <w:sz w:val="21"/>
      <w:szCs w:val="24"/>
      <w:lang w:val="en-US" w:eastAsia="zh-CN" w:bidi="ar-SA"/>
    </w:rPr>
  </w:style>
  <w:style w:type="paragraph" w:customStyle="1" w:styleId="61">
    <w:name w:val="样式 45 10 磅"/>
    <w:qFormat/>
    <w:uiPriority w:val="0"/>
    <w:pPr>
      <w:widowControl w:val="0"/>
      <w:jc w:val="both"/>
    </w:pPr>
    <w:rPr>
      <w:rFonts w:ascii="Calibri" w:hAnsi="Calibri" w:eastAsia="宋体" w:cs="Arial"/>
      <w:kern w:val="2"/>
      <w:sz w:val="21"/>
      <w:szCs w:val="24"/>
      <w:lang w:val="en-US" w:eastAsia="zh-CN" w:bidi="ar-SA"/>
    </w:rPr>
  </w:style>
  <w:style w:type="paragraph" w:customStyle="1" w:styleId="62">
    <w:name w:val="样式 46 10 磅"/>
    <w:qFormat/>
    <w:uiPriority w:val="0"/>
    <w:pPr>
      <w:widowControl w:val="0"/>
      <w:jc w:val="both"/>
    </w:pPr>
    <w:rPr>
      <w:rFonts w:ascii="Calibri" w:hAnsi="Calibri" w:eastAsia="宋体" w:cs="Arial"/>
      <w:kern w:val="2"/>
      <w:sz w:val="21"/>
      <w:szCs w:val="24"/>
      <w:lang w:val="en-US" w:eastAsia="zh-CN" w:bidi="ar-SA"/>
    </w:rPr>
  </w:style>
  <w:style w:type="paragraph" w:customStyle="1" w:styleId="63">
    <w:name w:val="样式 47 10 磅"/>
    <w:qFormat/>
    <w:uiPriority w:val="0"/>
    <w:pPr>
      <w:widowControl w:val="0"/>
      <w:jc w:val="both"/>
    </w:pPr>
    <w:rPr>
      <w:rFonts w:ascii="Calibri" w:hAnsi="Calibri" w:eastAsia="宋体" w:cs="Arial"/>
      <w:kern w:val="2"/>
      <w:sz w:val="21"/>
      <w:szCs w:val="24"/>
      <w:lang w:val="en-US" w:eastAsia="zh-CN" w:bidi="ar-SA"/>
    </w:rPr>
  </w:style>
  <w:style w:type="paragraph" w:customStyle="1" w:styleId="64">
    <w:name w:val="样式 48 10 磅"/>
    <w:qFormat/>
    <w:uiPriority w:val="0"/>
    <w:pPr>
      <w:widowControl w:val="0"/>
      <w:jc w:val="both"/>
    </w:pPr>
    <w:rPr>
      <w:rFonts w:ascii="Calibri" w:hAnsi="Calibri" w:eastAsia="宋体" w:cs="Arial"/>
      <w:kern w:val="2"/>
      <w:sz w:val="21"/>
      <w:szCs w:val="24"/>
      <w:lang w:val="en-US" w:eastAsia="zh-CN" w:bidi="ar-SA"/>
    </w:rPr>
  </w:style>
  <w:style w:type="paragraph" w:customStyle="1" w:styleId="65">
    <w:name w:val="样式 49 10 磅"/>
    <w:qFormat/>
    <w:uiPriority w:val="0"/>
    <w:pPr>
      <w:widowControl w:val="0"/>
      <w:jc w:val="both"/>
    </w:pPr>
    <w:rPr>
      <w:rFonts w:ascii="Calibri" w:hAnsi="Calibri" w:eastAsia="宋体" w:cs="Arial"/>
      <w:kern w:val="2"/>
      <w:sz w:val="21"/>
      <w:szCs w:val="24"/>
      <w:lang w:val="en-US" w:eastAsia="zh-CN" w:bidi="ar-SA"/>
    </w:rPr>
  </w:style>
  <w:style w:type="paragraph" w:customStyle="1" w:styleId="66">
    <w:name w:val="样式 50 10 磅"/>
    <w:uiPriority w:val="0"/>
    <w:pPr>
      <w:widowControl w:val="0"/>
      <w:jc w:val="both"/>
    </w:pPr>
    <w:rPr>
      <w:rFonts w:ascii="Calibri" w:hAnsi="Calibri" w:eastAsia="宋体" w:cs="Arial"/>
      <w:kern w:val="2"/>
      <w:sz w:val="21"/>
      <w:szCs w:val="24"/>
      <w:lang w:val="en-US" w:eastAsia="zh-CN" w:bidi="ar-SA"/>
    </w:rPr>
  </w:style>
  <w:style w:type="paragraph" w:customStyle="1" w:styleId="67">
    <w:name w:val="样式 51 10 磅"/>
    <w:qFormat/>
    <w:uiPriority w:val="0"/>
    <w:pPr>
      <w:widowControl w:val="0"/>
      <w:jc w:val="both"/>
    </w:pPr>
    <w:rPr>
      <w:rFonts w:ascii="Calibri" w:hAnsi="Calibri" w:eastAsia="宋体" w:cs="Arial"/>
      <w:kern w:val="2"/>
      <w:sz w:val="21"/>
      <w:szCs w:val="24"/>
      <w:lang w:val="en-US" w:eastAsia="zh-CN" w:bidi="ar-SA"/>
    </w:rPr>
  </w:style>
  <w:style w:type="paragraph" w:customStyle="1" w:styleId="68">
    <w:name w:val="样式 52 10 磅"/>
    <w:qFormat/>
    <w:uiPriority w:val="0"/>
    <w:pPr>
      <w:widowControl w:val="0"/>
      <w:jc w:val="both"/>
    </w:pPr>
    <w:rPr>
      <w:rFonts w:ascii="Calibri" w:hAnsi="Calibri" w:eastAsia="宋体" w:cs="Arial"/>
      <w:kern w:val="2"/>
      <w:sz w:val="21"/>
      <w:szCs w:val="24"/>
      <w:lang w:val="en-US" w:eastAsia="zh-CN" w:bidi="ar-SA"/>
    </w:rPr>
  </w:style>
  <w:style w:type="paragraph" w:customStyle="1" w:styleId="69">
    <w:name w:val="样式 53 10 磅"/>
    <w:qFormat/>
    <w:uiPriority w:val="0"/>
    <w:pPr>
      <w:widowControl w:val="0"/>
      <w:jc w:val="both"/>
    </w:pPr>
    <w:rPr>
      <w:rFonts w:ascii="Calibri" w:hAnsi="Calibri" w:eastAsia="宋体" w:cs="Arial"/>
      <w:kern w:val="2"/>
      <w:sz w:val="21"/>
      <w:szCs w:val="24"/>
      <w:lang w:val="en-US" w:eastAsia="zh-CN" w:bidi="ar-SA"/>
    </w:rPr>
  </w:style>
  <w:style w:type="paragraph" w:customStyle="1" w:styleId="70">
    <w:name w:val="样式 54 10 磅"/>
    <w:uiPriority w:val="0"/>
    <w:pPr>
      <w:widowControl w:val="0"/>
      <w:jc w:val="both"/>
    </w:pPr>
    <w:rPr>
      <w:rFonts w:ascii="Calibri" w:hAnsi="Calibri" w:eastAsia="宋体" w:cs="Arial"/>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E630EACA-9B10-444C-A73B-73F1858C1BB7}">
  <ds:schemaRefs/>
</ds:datastoreItem>
</file>

<file path=docProps/app.xml><?xml version="1.0" encoding="utf-8"?>
<Properties xmlns="http://schemas.openxmlformats.org/officeDocument/2006/extended-properties" xmlns:vt="http://schemas.openxmlformats.org/officeDocument/2006/docPropsVTypes">
  <Template>Normal.eit</Template>
  <Pages>1</Pages>
  <Words>372</Words>
  <Characters>392</Characters>
  <Lines>0</Lines>
  <Paragraphs>5</Paragraphs>
  <TotalTime>0</TotalTime>
  <ScaleCrop>false</ScaleCrop>
  <LinksUpToDate>false</LinksUpToDate>
  <CharactersWithSpaces>401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2026-09-08T01:12:00Z</dcterms:created>
  <dc:creator>user</dc:creator>
  <cp:lastModifiedBy>崔妍</cp:lastModifiedBy>
  <cp:lastPrinted>2026-09-08T01:15:00Z</cp:lastPrinted>
  <dcterms:modified xsi:type="dcterms:W3CDTF">2026-10-13T01:10:52Z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8E50FCED6A1E45728FD8BB2673348C44_13</vt:lpwstr>
  </property>
  <property fmtid="{D5CDD505-2E9C-101B-9397-08002B2CF9AE}" pid="4" name="KSOTemplateDocerSaveRecord">
    <vt:lpwstr>eyJoZGlkIjoiNmQ3MjNkNTM3NmE2ODU3MDk5MzIzNGZiM2NmMzNiMDMiLCJ1c2VySWQiOiIzMzA5MzczMDgifQ==</vt:lpwstr>
  </property>
</Properties>
</file>